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9180" w:type="dxa"/>
        <w:tblLayout w:type="fixed"/>
        <w:tblLook w:val="04A0"/>
      </w:tblPr>
      <w:tblGrid>
        <w:gridCol w:w="534"/>
        <w:gridCol w:w="1701"/>
        <w:gridCol w:w="1417"/>
        <w:gridCol w:w="5528"/>
      </w:tblGrid>
      <w:tr w:rsidR="00DD7F3D" w:rsidTr="0021170E">
        <w:tc>
          <w:tcPr>
            <w:tcW w:w="9180" w:type="dxa"/>
            <w:gridSpan w:val="4"/>
          </w:tcPr>
          <w:p w:rsidR="00DD7F3D" w:rsidRPr="00280A66" w:rsidRDefault="00DD7F3D" w:rsidP="0021170E">
            <w:pPr>
              <w:pStyle w:val="Lijstalinea"/>
              <w:ind w:left="0"/>
              <w:rPr>
                <w:b/>
              </w:rPr>
            </w:pPr>
            <w:r w:rsidRPr="00280A66">
              <w:rPr>
                <w:b/>
              </w:rPr>
              <w:t xml:space="preserve">WERKPROCES </w:t>
            </w:r>
            <w:r>
              <w:rPr>
                <w:b/>
              </w:rPr>
              <w:t xml:space="preserve">    </w:t>
            </w:r>
            <w:r w:rsidRPr="00280A66">
              <w:rPr>
                <w:b/>
              </w:rPr>
              <w:t>nr. 1</w:t>
            </w:r>
            <w:r>
              <w:rPr>
                <w:b/>
              </w:rPr>
              <w:t>.2</w:t>
            </w:r>
          </w:p>
          <w:p w:rsidR="00DD7F3D" w:rsidRPr="00280A66" w:rsidRDefault="00DD7F3D" w:rsidP="0021170E">
            <w:pPr>
              <w:pStyle w:val="Lijstalinea"/>
              <w:ind w:left="0"/>
              <w:rPr>
                <w:b/>
              </w:rPr>
            </w:pPr>
            <w:r>
              <w:rPr>
                <w:b/>
              </w:rPr>
              <w:t>Uitgifte algemeen</w:t>
            </w:r>
            <w:r w:rsidRPr="00280A66">
              <w:rPr>
                <w:b/>
              </w:rPr>
              <w:t xml:space="preserve"> graf</w:t>
            </w:r>
          </w:p>
        </w:tc>
      </w:tr>
      <w:tr w:rsidR="00DD7F3D" w:rsidTr="0021170E">
        <w:tc>
          <w:tcPr>
            <w:tcW w:w="9180" w:type="dxa"/>
            <w:gridSpan w:val="4"/>
          </w:tcPr>
          <w:p w:rsidR="00DD7F3D" w:rsidRDefault="00DD7F3D" w:rsidP="0021170E">
            <w:pPr>
              <w:pStyle w:val="Lijstalinea"/>
              <w:ind w:left="0"/>
            </w:pPr>
          </w:p>
          <w:p w:rsidR="00DD7F3D" w:rsidRDefault="00DD7F3D" w:rsidP="0021170E">
            <w:pPr>
              <w:pStyle w:val="Lijstalinea"/>
              <w:ind w:left="0"/>
            </w:pPr>
            <w:r>
              <w:t>Uitgifte bepaalt de locatie voor bijzetting in een algemeen graf</w:t>
            </w:r>
            <w:r w:rsidRPr="00A43E20">
              <w:t xml:space="preserve"> en </w:t>
            </w:r>
            <w:r>
              <w:t>laat dit schriftelijk vastleggen. Een opdrachtgever heeft hierbij geen inspraak.</w:t>
            </w:r>
          </w:p>
          <w:p w:rsidR="00DD7F3D" w:rsidRPr="00280A66" w:rsidRDefault="00DD7F3D" w:rsidP="0021170E">
            <w:pPr>
              <w:pStyle w:val="Lijstalinea"/>
              <w:ind w:left="0"/>
              <w:rPr>
                <w:b/>
              </w:rPr>
            </w:pPr>
          </w:p>
        </w:tc>
      </w:tr>
      <w:tr w:rsidR="00DD7F3D" w:rsidTr="0021170E">
        <w:tc>
          <w:tcPr>
            <w:tcW w:w="534" w:type="dxa"/>
          </w:tcPr>
          <w:p w:rsidR="00DD7F3D" w:rsidRPr="00280A66" w:rsidRDefault="00DD7F3D" w:rsidP="0021170E">
            <w:pPr>
              <w:pStyle w:val="Lijstalinea"/>
              <w:ind w:left="0"/>
              <w:rPr>
                <w:b/>
              </w:rPr>
            </w:pPr>
            <w:r w:rsidRPr="00280A66">
              <w:rPr>
                <w:b/>
              </w:rPr>
              <w:t>nr.</w:t>
            </w:r>
          </w:p>
        </w:tc>
        <w:tc>
          <w:tcPr>
            <w:tcW w:w="1701" w:type="dxa"/>
          </w:tcPr>
          <w:p w:rsidR="00DD7F3D" w:rsidRPr="00280A66" w:rsidRDefault="00DD7F3D" w:rsidP="0021170E">
            <w:pPr>
              <w:pStyle w:val="Lijstalinea"/>
              <w:ind w:left="0"/>
              <w:rPr>
                <w:b/>
              </w:rPr>
            </w:pPr>
            <w:r w:rsidRPr="00280A66">
              <w:rPr>
                <w:b/>
              </w:rPr>
              <w:t>activiteit</w:t>
            </w:r>
          </w:p>
        </w:tc>
        <w:tc>
          <w:tcPr>
            <w:tcW w:w="1417" w:type="dxa"/>
          </w:tcPr>
          <w:p w:rsidR="00DD7F3D" w:rsidRPr="00280A66" w:rsidRDefault="00DD7F3D" w:rsidP="0021170E">
            <w:pPr>
              <w:pStyle w:val="Lijstalinea"/>
              <w:ind w:left="0"/>
              <w:rPr>
                <w:b/>
              </w:rPr>
            </w:pPr>
            <w:r w:rsidRPr="00280A66">
              <w:rPr>
                <w:b/>
              </w:rPr>
              <w:t>functie / rol</w:t>
            </w:r>
          </w:p>
        </w:tc>
        <w:tc>
          <w:tcPr>
            <w:tcW w:w="5528" w:type="dxa"/>
          </w:tcPr>
          <w:p w:rsidR="00DD7F3D" w:rsidRPr="00280A66" w:rsidRDefault="00DD7F3D" w:rsidP="0021170E">
            <w:pPr>
              <w:pStyle w:val="Lijstalinea"/>
              <w:ind w:left="0"/>
              <w:rPr>
                <w:b/>
              </w:rPr>
            </w:pPr>
            <w:r w:rsidRPr="00280A66">
              <w:rPr>
                <w:b/>
              </w:rPr>
              <w:t>omschrijving</w:t>
            </w:r>
          </w:p>
        </w:tc>
      </w:tr>
      <w:tr w:rsidR="00DD7F3D" w:rsidTr="0021170E">
        <w:tc>
          <w:tcPr>
            <w:tcW w:w="534" w:type="dxa"/>
          </w:tcPr>
          <w:p w:rsidR="00DD7F3D" w:rsidRPr="002D1DA4" w:rsidRDefault="00DD7F3D" w:rsidP="0021170E">
            <w:pPr>
              <w:pStyle w:val="Lijstalinea"/>
              <w:ind w:left="0"/>
              <w:rPr>
                <w:b/>
              </w:rPr>
            </w:pPr>
            <w:r w:rsidRPr="002D1DA4">
              <w:rPr>
                <w:b/>
              </w:rPr>
              <w:t>1</w:t>
            </w:r>
          </w:p>
        </w:tc>
        <w:tc>
          <w:tcPr>
            <w:tcW w:w="1701" w:type="dxa"/>
          </w:tcPr>
          <w:p w:rsidR="00DD7F3D" w:rsidRDefault="00DD7F3D" w:rsidP="0021170E">
            <w:pPr>
              <w:pStyle w:val="Lijstalinea"/>
              <w:ind w:left="0"/>
            </w:pPr>
            <w:r>
              <w:t>vastleggen graflocatie</w:t>
            </w:r>
          </w:p>
        </w:tc>
        <w:tc>
          <w:tcPr>
            <w:tcW w:w="1417" w:type="dxa"/>
          </w:tcPr>
          <w:p w:rsidR="00DD7F3D" w:rsidRDefault="00DD7F3D" w:rsidP="0021170E">
            <w:pPr>
              <w:pStyle w:val="Lijstalinea"/>
              <w:ind w:left="0"/>
            </w:pPr>
            <w:r>
              <w:t>uitgifte</w:t>
            </w:r>
          </w:p>
        </w:tc>
        <w:tc>
          <w:tcPr>
            <w:tcW w:w="5528" w:type="dxa"/>
          </w:tcPr>
          <w:p w:rsidR="00DD7F3D" w:rsidRDefault="00DD7F3D" w:rsidP="0021170E">
            <w:pPr>
              <w:pStyle w:val="Lijstalinea"/>
              <w:ind w:left="0"/>
            </w:pPr>
            <w:r>
              <w:t xml:space="preserve">Uitgifte bepaalt de locatie van het graf: het grafnummer en de grafdiepte en vermeldt dit op het </w:t>
            </w:r>
            <w:r>
              <w:rPr>
                <w:b/>
                <w:color w:val="FF0000"/>
              </w:rPr>
              <w:t>boekingsformulier</w:t>
            </w:r>
            <w:r>
              <w:rPr>
                <w:b/>
              </w:rPr>
              <w:t xml:space="preserve">. </w:t>
            </w:r>
            <w:r w:rsidRPr="00AC2E60">
              <w:rPr>
                <w:b/>
              </w:rPr>
              <w:sym w:font="Wingdings" w:char="F0E0"/>
            </w:r>
            <w:proofErr w:type="spellStart"/>
            <w:r w:rsidRPr="0007498E">
              <w:rPr>
                <w:b/>
                <w:i/>
                <w:u w:val="single"/>
              </w:rPr>
              <w:t>werkprocesnr</w:t>
            </w:r>
            <w:proofErr w:type="spellEnd"/>
            <w:r w:rsidRPr="0007498E">
              <w:rPr>
                <w:b/>
                <w:i/>
                <w:u w:val="single"/>
              </w:rPr>
              <w:t>. 2</w:t>
            </w:r>
          </w:p>
        </w:tc>
      </w:tr>
      <w:tr w:rsidR="00DD7F3D" w:rsidTr="0021170E">
        <w:tc>
          <w:tcPr>
            <w:tcW w:w="534" w:type="dxa"/>
          </w:tcPr>
          <w:p w:rsidR="00DD7F3D" w:rsidRPr="002D1DA4" w:rsidRDefault="00DD7F3D" w:rsidP="0021170E">
            <w:pPr>
              <w:pStyle w:val="Lijstalinea"/>
              <w:ind w:left="0"/>
              <w:rPr>
                <w:b/>
              </w:rPr>
            </w:pPr>
            <w:r w:rsidRPr="002D1DA4">
              <w:rPr>
                <w:b/>
              </w:rPr>
              <w:t>2</w:t>
            </w:r>
          </w:p>
        </w:tc>
        <w:tc>
          <w:tcPr>
            <w:tcW w:w="1701" w:type="dxa"/>
          </w:tcPr>
          <w:p w:rsidR="00DD7F3D" w:rsidRDefault="00DD7F3D" w:rsidP="0021170E">
            <w:pPr>
              <w:pStyle w:val="Lijstalinea"/>
              <w:ind w:left="0"/>
            </w:pPr>
            <w:r>
              <w:t xml:space="preserve">invullen </w:t>
            </w:r>
            <w:proofErr w:type="spellStart"/>
            <w:r>
              <w:t>uitvoerings-briefje</w:t>
            </w:r>
            <w:proofErr w:type="spellEnd"/>
          </w:p>
        </w:tc>
        <w:tc>
          <w:tcPr>
            <w:tcW w:w="1417" w:type="dxa"/>
          </w:tcPr>
          <w:p w:rsidR="00DD7F3D" w:rsidRDefault="00DD7F3D" w:rsidP="0021170E">
            <w:pPr>
              <w:pStyle w:val="Lijstalinea"/>
              <w:ind w:left="0"/>
            </w:pPr>
            <w:r>
              <w:t>uitgifte</w:t>
            </w:r>
          </w:p>
        </w:tc>
        <w:tc>
          <w:tcPr>
            <w:tcW w:w="5528" w:type="dxa"/>
          </w:tcPr>
          <w:p w:rsidR="00DD7F3D" w:rsidRPr="0048436A" w:rsidRDefault="00DD7F3D" w:rsidP="0021170E">
            <w:pPr>
              <w:pStyle w:val="Lijstalinea"/>
              <w:ind w:left="0"/>
            </w:pPr>
            <w:r>
              <w:t xml:space="preserve">Uitgifte maakt een opdracht voor het gereedmaken van het graf: het </w:t>
            </w:r>
            <w:r>
              <w:rPr>
                <w:b/>
                <w:color w:val="FF0000"/>
              </w:rPr>
              <w:t>uitvoerings</w:t>
            </w:r>
            <w:r w:rsidRPr="00FF0072">
              <w:rPr>
                <w:b/>
                <w:color w:val="FF0000"/>
              </w:rPr>
              <w:t>briefje</w:t>
            </w:r>
            <w:r w:rsidRPr="0048436A">
              <w:rPr>
                <w:b/>
              </w:rPr>
              <w:t>.</w:t>
            </w:r>
            <w:r>
              <w:rPr>
                <w:b/>
              </w:rPr>
              <w:t xml:space="preserve"> </w:t>
            </w:r>
            <w:r>
              <w:t>Hierop wordt genoteerd: naam overledene, grafnummer / grafvak, welke diepte er begraven wordt, kistnummer en datum en tijdstip van de begrafenis en overhandigt een kopie hiervan aan uitvoering.</w:t>
            </w:r>
          </w:p>
        </w:tc>
      </w:tr>
      <w:tr w:rsidR="00DD7F3D" w:rsidTr="0021170E">
        <w:tc>
          <w:tcPr>
            <w:tcW w:w="534" w:type="dxa"/>
          </w:tcPr>
          <w:p w:rsidR="00DD7F3D" w:rsidRPr="002D1DA4" w:rsidRDefault="00DD7F3D" w:rsidP="0021170E">
            <w:pPr>
              <w:pStyle w:val="Lijstalinea"/>
              <w:ind w:left="0"/>
              <w:rPr>
                <w:b/>
              </w:rPr>
            </w:pPr>
            <w:r w:rsidRPr="002D1DA4">
              <w:rPr>
                <w:b/>
              </w:rPr>
              <w:t>3</w:t>
            </w:r>
          </w:p>
        </w:tc>
        <w:tc>
          <w:tcPr>
            <w:tcW w:w="1701" w:type="dxa"/>
          </w:tcPr>
          <w:p w:rsidR="00DD7F3D" w:rsidRDefault="00DD7F3D" w:rsidP="0021170E">
            <w:pPr>
              <w:pStyle w:val="Lijstalinea"/>
              <w:ind w:left="0"/>
            </w:pPr>
            <w:r>
              <w:t>verwerking info naar opdrachtgever</w:t>
            </w:r>
          </w:p>
        </w:tc>
        <w:tc>
          <w:tcPr>
            <w:tcW w:w="1417" w:type="dxa"/>
          </w:tcPr>
          <w:p w:rsidR="00DD7F3D" w:rsidRDefault="00DD7F3D" w:rsidP="0021170E">
            <w:pPr>
              <w:pStyle w:val="Lijstalinea"/>
              <w:ind w:left="0"/>
            </w:pPr>
            <w:r>
              <w:t>administratie</w:t>
            </w:r>
          </w:p>
        </w:tc>
        <w:tc>
          <w:tcPr>
            <w:tcW w:w="5528" w:type="dxa"/>
          </w:tcPr>
          <w:p w:rsidR="00DD7F3D" w:rsidRDefault="00DD7F3D" w:rsidP="0021170E">
            <w:pPr>
              <w:pStyle w:val="Lijstalinea"/>
              <w:ind w:left="0"/>
            </w:pPr>
            <w:r>
              <w:t>Administratie stuurt brief naar de opdrachtgever van de uitvaart, met vermelding van:</w:t>
            </w:r>
          </w:p>
          <w:p w:rsidR="00DD7F3D" w:rsidRDefault="00DD7F3D" w:rsidP="00DD7F3D">
            <w:pPr>
              <w:pStyle w:val="Lijstalinea"/>
              <w:numPr>
                <w:ilvl w:val="0"/>
                <w:numId w:val="1"/>
              </w:numPr>
            </w:pPr>
            <w:r>
              <w:t>grafnummer</w:t>
            </w:r>
          </w:p>
          <w:p w:rsidR="00DD7F3D" w:rsidRDefault="00DD7F3D" w:rsidP="00DD7F3D">
            <w:pPr>
              <w:pStyle w:val="Lijstalinea"/>
              <w:numPr>
                <w:ilvl w:val="0"/>
                <w:numId w:val="1"/>
              </w:numPr>
            </w:pPr>
            <w:r>
              <w:t>de vaste termijn van grafuitgifte (plus vermelding vanaf wanneer het graf geruimd zou kunnen worden)</w:t>
            </w:r>
          </w:p>
          <w:p w:rsidR="00DD7F3D" w:rsidRDefault="00DD7F3D" w:rsidP="00DD7F3D">
            <w:pPr>
              <w:pStyle w:val="Lijstalinea"/>
              <w:numPr>
                <w:ilvl w:val="0"/>
                <w:numId w:val="1"/>
              </w:numPr>
            </w:pPr>
            <w:r>
              <w:t>eventueel  document met de specifieke bepalingen die gelden voor de inrichting van het uitgekozen graf.</w:t>
            </w:r>
          </w:p>
        </w:tc>
      </w:tr>
      <w:tr w:rsidR="00DD7F3D" w:rsidTr="0021170E">
        <w:tc>
          <w:tcPr>
            <w:tcW w:w="534" w:type="dxa"/>
            <w:tcBorders>
              <w:bottom w:val="single" w:sz="4" w:space="0" w:color="auto"/>
            </w:tcBorders>
          </w:tcPr>
          <w:p w:rsidR="00DD7F3D" w:rsidRPr="002D1DA4" w:rsidRDefault="00DD7F3D" w:rsidP="0021170E">
            <w:pPr>
              <w:pStyle w:val="Lijstalinea"/>
              <w:ind w:left="0"/>
              <w:rPr>
                <w:b/>
              </w:rPr>
            </w:pPr>
            <w:r w:rsidRPr="002D1DA4">
              <w:rPr>
                <w:b/>
              </w:rPr>
              <w:t>4</w:t>
            </w:r>
          </w:p>
        </w:tc>
        <w:tc>
          <w:tcPr>
            <w:tcW w:w="1701" w:type="dxa"/>
            <w:tcBorders>
              <w:bottom w:val="single" w:sz="4" w:space="0" w:color="auto"/>
            </w:tcBorders>
          </w:tcPr>
          <w:p w:rsidR="00DD7F3D" w:rsidRDefault="00DD7F3D" w:rsidP="0021170E">
            <w:pPr>
              <w:pStyle w:val="Lijstalinea"/>
              <w:ind w:left="0"/>
            </w:pPr>
            <w:r>
              <w:t>verwerking getekende documenten</w:t>
            </w:r>
          </w:p>
        </w:tc>
        <w:tc>
          <w:tcPr>
            <w:tcW w:w="1417" w:type="dxa"/>
            <w:tcBorders>
              <w:bottom w:val="single" w:sz="4" w:space="0" w:color="auto"/>
            </w:tcBorders>
          </w:tcPr>
          <w:p w:rsidR="00DD7F3D" w:rsidRDefault="00DD7F3D" w:rsidP="0021170E">
            <w:pPr>
              <w:pStyle w:val="Lijstalinea"/>
              <w:ind w:left="0"/>
            </w:pPr>
            <w:r>
              <w:t>administratie</w:t>
            </w:r>
          </w:p>
        </w:tc>
        <w:tc>
          <w:tcPr>
            <w:tcW w:w="5528" w:type="dxa"/>
            <w:tcBorders>
              <w:bottom w:val="single" w:sz="4" w:space="0" w:color="auto"/>
            </w:tcBorders>
          </w:tcPr>
          <w:p w:rsidR="00DD7F3D" w:rsidRDefault="00DD7F3D" w:rsidP="0021170E">
            <w:pPr>
              <w:pStyle w:val="Lijstalinea"/>
              <w:ind w:left="0"/>
            </w:pPr>
            <w:r>
              <w:t xml:space="preserve">Administratie doet in het grafdossier een kopie van brief naar opdrachtgever. De gegevens worden meteen ingevoerd in ‘automatisering’ en daarmee het betreffende graf vastgelegd. Het grafdossier wordt klaargelegd voor het opstellen van de factuur en de planning.                               </w:t>
            </w:r>
            <w:r>
              <w:sym w:font="Wingdings" w:char="F0E0"/>
            </w:r>
            <w:r>
              <w:t xml:space="preserve"> </w:t>
            </w:r>
            <w:r w:rsidRPr="00E755E1">
              <w:rPr>
                <w:b/>
                <w:i/>
                <w:u w:val="single"/>
              </w:rPr>
              <w:t>werkprocesnr.</w:t>
            </w:r>
            <w:r>
              <w:rPr>
                <w:b/>
                <w:i/>
                <w:u w:val="single"/>
              </w:rPr>
              <w:t>7</w:t>
            </w:r>
            <w:r>
              <w:t xml:space="preserve"> en </w:t>
            </w:r>
            <w:proofErr w:type="spellStart"/>
            <w:r w:rsidRPr="0007498E">
              <w:rPr>
                <w:b/>
                <w:i/>
                <w:u w:val="single"/>
              </w:rPr>
              <w:t>werkprocesnr</w:t>
            </w:r>
            <w:proofErr w:type="spellEnd"/>
            <w:r w:rsidRPr="0007498E">
              <w:rPr>
                <w:b/>
                <w:i/>
                <w:u w:val="single"/>
              </w:rPr>
              <w:t>. 2</w:t>
            </w:r>
          </w:p>
        </w:tc>
      </w:tr>
    </w:tbl>
    <w:p w:rsidR="00410349" w:rsidRPr="00DD7F3D" w:rsidRDefault="00410349">
      <w:pPr>
        <w:rPr>
          <w:b/>
        </w:rPr>
      </w:pPr>
    </w:p>
    <w:sectPr w:rsidR="00410349" w:rsidRPr="00DD7F3D" w:rsidSect="0041034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A67" w:rsidRDefault="00093A67" w:rsidP="00DD7F3D">
      <w:pPr>
        <w:spacing w:after="0" w:line="240" w:lineRule="auto"/>
      </w:pPr>
      <w:r>
        <w:separator/>
      </w:r>
    </w:p>
  </w:endnote>
  <w:endnote w:type="continuationSeparator" w:id="0">
    <w:p w:rsidR="00093A67" w:rsidRDefault="00093A67" w:rsidP="00DD7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F3D" w:rsidRDefault="00DD7F3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F3D" w:rsidRDefault="00DD7F3D">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F3D" w:rsidRDefault="00DD7F3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A67" w:rsidRDefault="00093A67" w:rsidP="00DD7F3D">
      <w:pPr>
        <w:spacing w:after="0" w:line="240" w:lineRule="auto"/>
      </w:pPr>
      <w:r>
        <w:separator/>
      </w:r>
    </w:p>
  </w:footnote>
  <w:footnote w:type="continuationSeparator" w:id="0">
    <w:p w:rsidR="00093A67" w:rsidRDefault="00093A67" w:rsidP="00DD7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F3D" w:rsidRDefault="00DD7F3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36"/>
      <w:gridCol w:w="1152"/>
    </w:tblGrid>
    <w:tr w:rsidR="00DD7F3D">
      <w:tc>
        <w:tcPr>
          <w:tcW w:w="0" w:type="auto"/>
          <w:tcBorders>
            <w:right w:val="single" w:sz="6" w:space="0" w:color="000000" w:themeColor="text1"/>
          </w:tcBorders>
        </w:tcPr>
        <w:sdt>
          <w:sdtPr>
            <w:alias w:val="Bedrijf"/>
            <w:id w:val="78735422"/>
            <w:placeholder>
              <w:docPart w:val="3E71BB377C4849E2866EBA2D490BC243"/>
            </w:placeholder>
            <w:dataBinding w:prefixMappings="xmlns:ns0='http://schemas.openxmlformats.org/officeDocument/2006/extended-properties'" w:xpath="/ns0:Properties[1]/ns0:Company[1]" w:storeItemID="{6668398D-A668-4E3E-A5EB-62B293D839F1}"/>
            <w:text/>
          </w:sdtPr>
          <w:sdtContent>
            <w:p w:rsidR="00DD7F3D" w:rsidRDefault="00DD7F3D">
              <w:pPr>
                <w:pStyle w:val="Koptekst"/>
                <w:jc w:val="right"/>
              </w:pPr>
              <w:r>
                <w:t>wp1.2.0_rev00_nov13</w:t>
              </w:r>
            </w:p>
          </w:sdtContent>
        </w:sdt>
        <w:sdt>
          <w:sdtPr>
            <w:rPr>
              <w:b/>
              <w:bCs/>
            </w:rPr>
            <w:alias w:val="Titel"/>
            <w:id w:val="78735415"/>
            <w:placeholder>
              <w:docPart w:val="4D2FA85B21D5426786EFF33218EAB96E"/>
            </w:placeholder>
            <w:dataBinding w:prefixMappings="xmlns:ns0='http://schemas.openxmlformats.org/package/2006/metadata/core-properties' xmlns:ns1='http://purl.org/dc/elements/1.1/'" w:xpath="/ns0:coreProperties[1]/ns1:title[1]" w:storeItemID="{6C3C8BC8-F283-45AE-878A-BAB7291924A1}"/>
            <w:text/>
          </w:sdtPr>
          <w:sdtContent>
            <w:p w:rsidR="00DD7F3D" w:rsidRDefault="00DD7F3D" w:rsidP="00DD7F3D">
              <w:pPr>
                <w:pStyle w:val="Koptekst"/>
                <w:jc w:val="right"/>
                <w:rPr>
                  <w:b/>
                  <w:bCs/>
                </w:rPr>
              </w:pPr>
              <w:r>
                <w:rPr>
                  <w:b/>
                  <w:bCs/>
                </w:rPr>
                <w:t>Landelijke Organisatie van Begraafplaatsen</w:t>
              </w:r>
            </w:p>
          </w:sdtContent>
        </w:sdt>
      </w:tc>
      <w:tc>
        <w:tcPr>
          <w:tcW w:w="1152" w:type="dxa"/>
          <w:tcBorders>
            <w:left w:val="single" w:sz="6" w:space="0" w:color="000000" w:themeColor="text1"/>
          </w:tcBorders>
        </w:tcPr>
        <w:p w:rsidR="00DD7F3D" w:rsidRDefault="00DD7F3D">
          <w:pPr>
            <w:pStyle w:val="Koptekst"/>
            <w:rPr>
              <w:b/>
            </w:rPr>
          </w:pPr>
          <w:fldSimple w:instr=" PAGE   \* MERGEFORMAT ">
            <w:r>
              <w:rPr>
                <w:noProof/>
              </w:rPr>
              <w:t>1</w:t>
            </w:r>
          </w:fldSimple>
        </w:p>
      </w:tc>
    </w:tr>
  </w:tbl>
  <w:p w:rsidR="00DD7F3D" w:rsidRDefault="00DD7F3D">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F3D" w:rsidRDefault="00DD7F3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F5A78"/>
    <w:multiLevelType w:val="hybridMultilevel"/>
    <w:tmpl w:val="69D80042"/>
    <w:lvl w:ilvl="0" w:tplc="F676B9A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D7F3D"/>
    <w:rsid w:val="00093A67"/>
    <w:rsid w:val="001578E0"/>
    <w:rsid w:val="003E7AFF"/>
    <w:rsid w:val="00410349"/>
    <w:rsid w:val="00DD7F3D"/>
    <w:rsid w:val="00E516EB"/>
    <w:rsid w:val="00E86F38"/>
    <w:rsid w:val="00F70C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7F3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7F3D"/>
    <w:pPr>
      <w:ind w:left="720"/>
      <w:contextualSpacing/>
    </w:pPr>
  </w:style>
  <w:style w:type="table" w:styleId="Tabelraster">
    <w:name w:val="Table Grid"/>
    <w:basedOn w:val="Standaardtabel"/>
    <w:uiPriority w:val="1"/>
    <w:rsid w:val="00DD7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DD7F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7F3D"/>
  </w:style>
  <w:style w:type="paragraph" w:styleId="Voettekst">
    <w:name w:val="footer"/>
    <w:basedOn w:val="Standaard"/>
    <w:link w:val="VoettekstChar"/>
    <w:uiPriority w:val="99"/>
    <w:semiHidden/>
    <w:unhideWhenUsed/>
    <w:rsid w:val="00DD7F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D7F3D"/>
  </w:style>
  <w:style w:type="paragraph" w:styleId="Ballontekst">
    <w:name w:val="Balloon Text"/>
    <w:basedOn w:val="Standaard"/>
    <w:link w:val="BallontekstChar"/>
    <w:uiPriority w:val="99"/>
    <w:semiHidden/>
    <w:unhideWhenUsed/>
    <w:rsid w:val="00DD7F3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7F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E71BB377C4849E2866EBA2D490BC243"/>
        <w:category>
          <w:name w:val="Algemeen"/>
          <w:gallery w:val="placeholder"/>
        </w:category>
        <w:types>
          <w:type w:val="bbPlcHdr"/>
        </w:types>
        <w:behaviors>
          <w:behavior w:val="content"/>
        </w:behaviors>
        <w:guid w:val="{E75A16AC-DE37-429A-8EE6-EEC4512F84B3}"/>
      </w:docPartPr>
      <w:docPartBody>
        <w:p w:rsidR="00000000" w:rsidRDefault="00651658" w:rsidP="00651658">
          <w:pPr>
            <w:pStyle w:val="3E71BB377C4849E2866EBA2D490BC243"/>
          </w:pPr>
          <w:r>
            <w:t>[Geef de naam van het bedrijf op]</w:t>
          </w:r>
        </w:p>
      </w:docPartBody>
    </w:docPart>
    <w:docPart>
      <w:docPartPr>
        <w:name w:val="4D2FA85B21D5426786EFF33218EAB96E"/>
        <w:category>
          <w:name w:val="Algemeen"/>
          <w:gallery w:val="placeholder"/>
        </w:category>
        <w:types>
          <w:type w:val="bbPlcHdr"/>
        </w:types>
        <w:behaviors>
          <w:behavior w:val="content"/>
        </w:behaviors>
        <w:guid w:val="{88914F35-0590-4993-BF4C-4A1F409BB886}"/>
      </w:docPartPr>
      <w:docPartBody>
        <w:p w:rsidR="00000000" w:rsidRDefault="00651658" w:rsidP="00651658">
          <w:pPr>
            <w:pStyle w:val="4D2FA85B21D5426786EFF33218EAB96E"/>
          </w:pPr>
          <w:r>
            <w:rPr>
              <w:b/>
              <w:bCs/>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51658"/>
    <w:rsid w:val="005F6BBA"/>
    <w:rsid w:val="0065165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E71BB377C4849E2866EBA2D490BC243">
    <w:name w:val="3E71BB377C4849E2866EBA2D490BC243"/>
    <w:rsid w:val="00651658"/>
  </w:style>
  <w:style w:type="paragraph" w:customStyle="1" w:styleId="4D2FA85B21D5426786EFF33218EAB96E">
    <w:name w:val="4D2FA85B21D5426786EFF33218EAB96E"/>
    <w:rsid w:val="0065165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1239</Characters>
  <Application>Microsoft Office Word</Application>
  <DocSecurity>0</DocSecurity>
  <Lines>10</Lines>
  <Paragraphs>2</Paragraphs>
  <ScaleCrop>false</ScaleCrop>
  <Company>wp1.2.0_rev00_nov13</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Landelijke Organisatie van Begraafplaatsen</dc:title>
  <dc:creator>fammidwoudcompu</dc:creator>
  <cp:lastModifiedBy>fammidwoudcompu</cp:lastModifiedBy>
  <cp:revision>1</cp:revision>
  <dcterms:created xsi:type="dcterms:W3CDTF">2013-10-24T12:37:00Z</dcterms:created>
  <dcterms:modified xsi:type="dcterms:W3CDTF">2013-10-24T12:40:00Z</dcterms:modified>
</cp:coreProperties>
</file>