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1417"/>
        <w:gridCol w:w="5528"/>
      </w:tblGrid>
      <w:tr w:rsidR="00BB7DD6" w:rsidRPr="002654B6" w:rsidTr="00BC25D6">
        <w:tc>
          <w:tcPr>
            <w:tcW w:w="9180" w:type="dxa"/>
            <w:gridSpan w:val="4"/>
            <w:shd w:val="clear" w:color="auto" w:fill="auto"/>
          </w:tcPr>
          <w:p w:rsidR="00BB7DD6" w:rsidRPr="002654B6" w:rsidRDefault="00BB7DD6" w:rsidP="00BC25D6">
            <w:pPr>
              <w:pStyle w:val="Lijstalinea"/>
              <w:spacing w:after="0" w:line="240" w:lineRule="auto"/>
              <w:ind w:left="0"/>
              <w:rPr>
                <w:b/>
              </w:rPr>
            </w:pPr>
            <w:r w:rsidRPr="002654B6">
              <w:rPr>
                <w:b/>
              </w:rPr>
              <w:t>WERKPROCES     nr. 4.1</w:t>
            </w:r>
          </w:p>
          <w:p w:rsidR="00BB7DD6" w:rsidRPr="002654B6" w:rsidRDefault="00BB7DD6" w:rsidP="00BC25D6">
            <w:pPr>
              <w:pStyle w:val="Lijstalinea"/>
              <w:spacing w:after="0" w:line="240" w:lineRule="auto"/>
              <w:ind w:left="0"/>
              <w:rPr>
                <w:b/>
              </w:rPr>
            </w:pPr>
            <w:r w:rsidRPr="002654B6">
              <w:rPr>
                <w:b/>
              </w:rPr>
              <w:t>Eenmalige onderhoudsopdracht</w:t>
            </w:r>
          </w:p>
        </w:tc>
      </w:tr>
      <w:tr w:rsidR="00BB7DD6" w:rsidRPr="002654B6" w:rsidTr="00BC25D6">
        <w:tc>
          <w:tcPr>
            <w:tcW w:w="9180" w:type="dxa"/>
            <w:gridSpan w:val="4"/>
            <w:shd w:val="clear" w:color="auto" w:fill="auto"/>
          </w:tcPr>
          <w:p w:rsidR="00BB7DD6" w:rsidRPr="002654B6" w:rsidRDefault="00BB7DD6" w:rsidP="00BC25D6">
            <w:pPr>
              <w:pStyle w:val="Lijstalinea"/>
              <w:spacing w:after="0" w:line="240" w:lineRule="auto"/>
              <w:ind w:left="0"/>
              <w:rPr>
                <w:b/>
              </w:rPr>
            </w:pPr>
          </w:p>
          <w:p w:rsidR="00BB7DD6" w:rsidRPr="002654B6" w:rsidRDefault="00BB7DD6" w:rsidP="00BC25D6">
            <w:pPr>
              <w:pStyle w:val="Lijstalinea"/>
              <w:spacing w:after="0" w:line="240" w:lineRule="auto"/>
              <w:ind w:left="0"/>
            </w:pPr>
            <w:r w:rsidRPr="002654B6">
              <w:t>Rechthebbende / gebruiker (=opdrachtgever) wil eenmalige werkzaamheden aan een graflocatie / urnenplaats uitgevoerd hebben, die worden uitgevoerd na ontvangst van een schriftelijke opdracht.</w:t>
            </w:r>
          </w:p>
          <w:p w:rsidR="00BB7DD6" w:rsidRPr="002654B6" w:rsidRDefault="00BB7DD6" w:rsidP="00BC25D6">
            <w:pPr>
              <w:pStyle w:val="Lijstalinea"/>
              <w:spacing w:after="0" w:line="240" w:lineRule="auto"/>
              <w:ind w:left="0"/>
              <w:rPr>
                <w:b/>
              </w:rPr>
            </w:pPr>
          </w:p>
        </w:tc>
      </w:tr>
      <w:tr w:rsidR="00BB7DD6" w:rsidRPr="002654B6" w:rsidTr="00BC25D6">
        <w:tc>
          <w:tcPr>
            <w:tcW w:w="534" w:type="dxa"/>
            <w:shd w:val="clear" w:color="auto" w:fill="auto"/>
          </w:tcPr>
          <w:p w:rsidR="00BB7DD6" w:rsidRPr="002654B6" w:rsidRDefault="00BB7DD6" w:rsidP="00BC25D6">
            <w:pPr>
              <w:pStyle w:val="Lijstalinea"/>
              <w:spacing w:after="0" w:line="240" w:lineRule="auto"/>
              <w:ind w:left="0"/>
              <w:rPr>
                <w:b/>
              </w:rPr>
            </w:pPr>
            <w:r w:rsidRPr="002654B6">
              <w:rPr>
                <w:b/>
              </w:rPr>
              <w:t>nr.</w:t>
            </w:r>
          </w:p>
        </w:tc>
        <w:tc>
          <w:tcPr>
            <w:tcW w:w="1701" w:type="dxa"/>
            <w:shd w:val="clear" w:color="auto" w:fill="auto"/>
          </w:tcPr>
          <w:p w:rsidR="00BB7DD6" w:rsidRPr="002654B6" w:rsidRDefault="00BB7DD6" w:rsidP="00BC25D6">
            <w:pPr>
              <w:pStyle w:val="Lijstalinea"/>
              <w:spacing w:after="0" w:line="240" w:lineRule="auto"/>
              <w:ind w:left="0"/>
              <w:rPr>
                <w:b/>
              </w:rPr>
            </w:pPr>
            <w:r w:rsidRPr="002654B6">
              <w:rPr>
                <w:b/>
              </w:rPr>
              <w:t>activiteit</w:t>
            </w:r>
          </w:p>
        </w:tc>
        <w:tc>
          <w:tcPr>
            <w:tcW w:w="1417" w:type="dxa"/>
            <w:shd w:val="clear" w:color="auto" w:fill="auto"/>
          </w:tcPr>
          <w:p w:rsidR="00BB7DD6" w:rsidRPr="002654B6" w:rsidRDefault="00BB7DD6" w:rsidP="00BC25D6">
            <w:pPr>
              <w:pStyle w:val="Lijstalinea"/>
              <w:spacing w:after="0" w:line="240" w:lineRule="auto"/>
              <w:ind w:left="0"/>
              <w:rPr>
                <w:b/>
              </w:rPr>
            </w:pPr>
            <w:r w:rsidRPr="002654B6">
              <w:rPr>
                <w:b/>
              </w:rPr>
              <w:t>functie / rol</w:t>
            </w:r>
          </w:p>
        </w:tc>
        <w:tc>
          <w:tcPr>
            <w:tcW w:w="5528" w:type="dxa"/>
            <w:shd w:val="clear" w:color="auto" w:fill="auto"/>
          </w:tcPr>
          <w:p w:rsidR="00BB7DD6" w:rsidRPr="002654B6" w:rsidRDefault="00BB7DD6" w:rsidP="00BC25D6">
            <w:pPr>
              <w:pStyle w:val="Lijstalinea"/>
              <w:spacing w:after="0" w:line="240" w:lineRule="auto"/>
              <w:ind w:left="0"/>
              <w:rPr>
                <w:b/>
              </w:rPr>
            </w:pPr>
            <w:r w:rsidRPr="002654B6">
              <w:rPr>
                <w:b/>
              </w:rPr>
              <w:t>omschrijving</w:t>
            </w:r>
          </w:p>
        </w:tc>
      </w:tr>
      <w:tr w:rsidR="00BB7DD6" w:rsidRPr="002654B6" w:rsidTr="00BC25D6">
        <w:tc>
          <w:tcPr>
            <w:tcW w:w="534" w:type="dxa"/>
            <w:shd w:val="clear" w:color="auto" w:fill="auto"/>
          </w:tcPr>
          <w:p w:rsidR="00BB7DD6" w:rsidRPr="002654B6" w:rsidRDefault="00BB7DD6" w:rsidP="00BC25D6">
            <w:pPr>
              <w:pStyle w:val="Lijstalinea"/>
              <w:spacing w:after="0" w:line="240" w:lineRule="auto"/>
              <w:ind w:left="0"/>
              <w:jc w:val="center"/>
              <w:rPr>
                <w:b/>
              </w:rPr>
            </w:pPr>
            <w:r w:rsidRPr="002654B6">
              <w:rPr>
                <w:b/>
              </w:rPr>
              <w:t>1</w:t>
            </w:r>
          </w:p>
        </w:tc>
        <w:tc>
          <w:tcPr>
            <w:tcW w:w="1701" w:type="dxa"/>
            <w:shd w:val="clear" w:color="auto" w:fill="auto"/>
          </w:tcPr>
          <w:p w:rsidR="00BB7DD6" w:rsidRPr="002654B6" w:rsidRDefault="00BB7DD6" w:rsidP="00BC25D6">
            <w:pPr>
              <w:pStyle w:val="Lijstalinea"/>
              <w:spacing w:after="0" w:line="240" w:lineRule="auto"/>
              <w:ind w:left="0"/>
            </w:pPr>
            <w:r w:rsidRPr="002654B6">
              <w:t>opname werkzaamheden</w:t>
            </w:r>
          </w:p>
        </w:tc>
        <w:tc>
          <w:tcPr>
            <w:tcW w:w="1417" w:type="dxa"/>
            <w:shd w:val="clear" w:color="auto" w:fill="auto"/>
          </w:tcPr>
          <w:p w:rsidR="00BB7DD6" w:rsidRPr="002654B6" w:rsidRDefault="00BB7DD6" w:rsidP="00BC25D6">
            <w:pPr>
              <w:pStyle w:val="Lijstalinea"/>
              <w:spacing w:after="0" w:line="240" w:lineRule="auto"/>
              <w:ind w:left="0"/>
            </w:pPr>
            <w:r w:rsidRPr="002654B6">
              <w:t>administratie</w:t>
            </w:r>
          </w:p>
        </w:tc>
        <w:tc>
          <w:tcPr>
            <w:tcW w:w="5528" w:type="dxa"/>
            <w:shd w:val="clear" w:color="auto" w:fill="auto"/>
          </w:tcPr>
          <w:p w:rsidR="00BB7DD6" w:rsidRPr="002654B6" w:rsidRDefault="00BB7DD6" w:rsidP="00BC25D6">
            <w:pPr>
              <w:pStyle w:val="Lijstalinea"/>
              <w:spacing w:after="0" w:line="240" w:lineRule="auto"/>
              <w:ind w:left="0"/>
            </w:pPr>
            <w:r w:rsidRPr="002654B6">
              <w:t>Administratie noteert werkzaamheden die opdrachtgever uitgevoerd wil zien, meldt dat opdrachtgever een offertebrief ontvangt  en geeft de gegevens door aan uitvoering. Administratie meldt dat alleen de rechthebbende / gebruiker van een bepaalde graflocatie opdracht kan geven.</w:t>
            </w:r>
          </w:p>
        </w:tc>
      </w:tr>
      <w:tr w:rsidR="00BB7DD6" w:rsidRPr="002654B6" w:rsidTr="00BC25D6">
        <w:tc>
          <w:tcPr>
            <w:tcW w:w="534" w:type="dxa"/>
            <w:shd w:val="clear" w:color="auto" w:fill="auto"/>
          </w:tcPr>
          <w:p w:rsidR="00BB7DD6" w:rsidRPr="002654B6" w:rsidRDefault="00BB7DD6" w:rsidP="00BC25D6">
            <w:pPr>
              <w:pStyle w:val="Lijstalinea"/>
              <w:spacing w:after="0" w:line="240" w:lineRule="auto"/>
              <w:ind w:left="0"/>
              <w:jc w:val="center"/>
              <w:rPr>
                <w:b/>
              </w:rPr>
            </w:pPr>
            <w:r w:rsidRPr="002654B6">
              <w:rPr>
                <w:b/>
              </w:rPr>
              <w:t>2</w:t>
            </w:r>
          </w:p>
        </w:tc>
        <w:tc>
          <w:tcPr>
            <w:tcW w:w="1701" w:type="dxa"/>
            <w:shd w:val="clear" w:color="auto" w:fill="auto"/>
          </w:tcPr>
          <w:p w:rsidR="00BB7DD6" w:rsidRPr="002654B6" w:rsidRDefault="00BB7DD6" w:rsidP="00BC25D6">
            <w:pPr>
              <w:pStyle w:val="Lijstalinea"/>
              <w:spacing w:after="0" w:line="240" w:lineRule="auto"/>
              <w:ind w:left="0"/>
            </w:pPr>
            <w:r w:rsidRPr="002654B6">
              <w:t>vaststellen werkzaamheden</w:t>
            </w:r>
          </w:p>
        </w:tc>
        <w:tc>
          <w:tcPr>
            <w:tcW w:w="1417" w:type="dxa"/>
            <w:shd w:val="clear" w:color="auto" w:fill="auto"/>
          </w:tcPr>
          <w:p w:rsidR="00BB7DD6" w:rsidRPr="002654B6" w:rsidRDefault="00BB7DD6" w:rsidP="00BC25D6">
            <w:pPr>
              <w:pStyle w:val="Lijstalinea"/>
              <w:spacing w:after="0" w:line="240" w:lineRule="auto"/>
              <w:ind w:left="0"/>
            </w:pPr>
            <w:r w:rsidRPr="002654B6">
              <w:t>uitvoering</w:t>
            </w:r>
          </w:p>
        </w:tc>
        <w:tc>
          <w:tcPr>
            <w:tcW w:w="5528" w:type="dxa"/>
            <w:shd w:val="clear" w:color="auto" w:fill="auto"/>
          </w:tcPr>
          <w:p w:rsidR="00BB7DD6" w:rsidRPr="002654B6" w:rsidRDefault="00BB7DD6" w:rsidP="00BC25D6">
            <w:pPr>
              <w:spacing w:after="0" w:line="240" w:lineRule="auto"/>
            </w:pPr>
            <w:r w:rsidRPr="002654B6">
              <w:t>Uitvoering bepaalt, zo nodig in overleg met opdrachtgever, wat de te besteden uren / materialen zijn en geeft dit door aan administratie.</w:t>
            </w:r>
          </w:p>
        </w:tc>
      </w:tr>
      <w:tr w:rsidR="00BB7DD6" w:rsidRPr="002654B6" w:rsidTr="00BC25D6">
        <w:tc>
          <w:tcPr>
            <w:tcW w:w="534" w:type="dxa"/>
            <w:shd w:val="clear" w:color="auto" w:fill="auto"/>
          </w:tcPr>
          <w:p w:rsidR="00BB7DD6" w:rsidRPr="002654B6" w:rsidRDefault="00BB7DD6" w:rsidP="00BC25D6">
            <w:pPr>
              <w:pStyle w:val="Lijstalinea"/>
              <w:spacing w:after="0" w:line="240" w:lineRule="auto"/>
              <w:ind w:left="0"/>
              <w:jc w:val="center"/>
              <w:rPr>
                <w:b/>
              </w:rPr>
            </w:pPr>
            <w:r w:rsidRPr="002654B6">
              <w:rPr>
                <w:b/>
              </w:rPr>
              <w:t>3</w:t>
            </w:r>
          </w:p>
        </w:tc>
        <w:tc>
          <w:tcPr>
            <w:tcW w:w="1701" w:type="dxa"/>
            <w:shd w:val="clear" w:color="auto" w:fill="auto"/>
          </w:tcPr>
          <w:p w:rsidR="00BB7DD6" w:rsidRPr="002654B6" w:rsidRDefault="00BB7DD6" w:rsidP="00BC25D6">
            <w:pPr>
              <w:pStyle w:val="Lijstalinea"/>
              <w:spacing w:after="0" w:line="240" w:lineRule="auto"/>
              <w:ind w:left="0"/>
            </w:pPr>
            <w:r w:rsidRPr="002654B6">
              <w:t>offerte verzenden</w:t>
            </w:r>
          </w:p>
        </w:tc>
        <w:tc>
          <w:tcPr>
            <w:tcW w:w="1417" w:type="dxa"/>
            <w:shd w:val="clear" w:color="auto" w:fill="auto"/>
          </w:tcPr>
          <w:p w:rsidR="00BB7DD6" w:rsidRPr="002654B6" w:rsidRDefault="00BB7DD6" w:rsidP="00BC25D6">
            <w:pPr>
              <w:pStyle w:val="Lijstalinea"/>
              <w:spacing w:after="0" w:line="240" w:lineRule="auto"/>
              <w:ind w:left="0"/>
            </w:pPr>
            <w:r w:rsidRPr="002654B6">
              <w:t>administratie</w:t>
            </w:r>
          </w:p>
        </w:tc>
        <w:tc>
          <w:tcPr>
            <w:tcW w:w="5528" w:type="dxa"/>
            <w:shd w:val="clear" w:color="auto" w:fill="auto"/>
          </w:tcPr>
          <w:p w:rsidR="00BB7DD6" w:rsidRPr="002654B6" w:rsidRDefault="00BB7DD6" w:rsidP="00BC25D6">
            <w:pPr>
              <w:spacing w:after="0" w:line="240" w:lineRule="auto"/>
            </w:pPr>
            <w:r w:rsidRPr="002654B6">
              <w:t>Administratie verwerkt gegevens in een schriftelijke offerte en stuurt deze in duplo naar opdrachtgever. In de offerte wordt gevraagd om binnen een maand te reageren en één exemplaar voor akkoord te tekenen en te retourneren. Een kopie van offerte wordt in de map: ‘onderhoudsoffertes’ gedaan.</w:t>
            </w:r>
          </w:p>
        </w:tc>
      </w:tr>
      <w:tr w:rsidR="00BB7DD6" w:rsidRPr="002654B6" w:rsidTr="00BC25D6">
        <w:tc>
          <w:tcPr>
            <w:tcW w:w="534" w:type="dxa"/>
            <w:shd w:val="clear" w:color="auto" w:fill="auto"/>
          </w:tcPr>
          <w:p w:rsidR="00BB7DD6" w:rsidRPr="002654B6" w:rsidRDefault="00BB7DD6" w:rsidP="00BC25D6">
            <w:pPr>
              <w:pStyle w:val="Lijstalinea"/>
              <w:spacing w:after="0" w:line="240" w:lineRule="auto"/>
              <w:ind w:left="0"/>
              <w:jc w:val="center"/>
              <w:rPr>
                <w:b/>
              </w:rPr>
            </w:pPr>
            <w:r w:rsidRPr="002654B6">
              <w:rPr>
                <w:b/>
              </w:rPr>
              <w:t>4</w:t>
            </w:r>
          </w:p>
        </w:tc>
        <w:tc>
          <w:tcPr>
            <w:tcW w:w="1701" w:type="dxa"/>
            <w:shd w:val="clear" w:color="auto" w:fill="auto"/>
          </w:tcPr>
          <w:p w:rsidR="00BB7DD6" w:rsidRPr="002654B6" w:rsidRDefault="00BB7DD6" w:rsidP="00BC25D6">
            <w:pPr>
              <w:pStyle w:val="Lijstalinea"/>
              <w:spacing w:after="0" w:line="240" w:lineRule="auto"/>
              <w:ind w:left="0"/>
            </w:pPr>
            <w:r w:rsidRPr="002654B6">
              <w:t>verwerking opdracht</w:t>
            </w:r>
          </w:p>
        </w:tc>
        <w:tc>
          <w:tcPr>
            <w:tcW w:w="1417" w:type="dxa"/>
            <w:shd w:val="clear" w:color="auto" w:fill="auto"/>
          </w:tcPr>
          <w:p w:rsidR="00BB7DD6" w:rsidRPr="002654B6" w:rsidRDefault="00BB7DD6" w:rsidP="00BC25D6">
            <w:pPr>
              <w:pStyle w:val="Lijstalinea"/>
              <w:spacing w:after="0" w:line="240" w:lineRule="auto"/>
              <w:ind w:left="0"/>
            </w:pPr>
            <w:r w:rsidRPr="002654B6">
              <w:t>administratie</w:t>
            </w:r>
          </w:p>
        </w:tc>
        <w:tc>
          <w:tcPr>
            <w:tcW w:w="5528" w:type="dxa"/>
            <w:shd w:val="clear" w:color="auto" w:fill="auto"/>
          </w:tcPr>
          <w:p w:rsidR="00BB7DD6" w:rsidRPr="002654B6" w:rsidRDefault="00BB7DD6" w:rsidP="00BC25D6">
            <w:pPr>
              <w:pStyle w:val="Lijstalinea"/>
              <w:spacing w:after="0" w:line="240" w:lineRule="auto"/>
              <w:ind w:left="0"/>
            </w:pPr>
            <w:r w:rsidRPr="002654B6">
              <w:t>Na ontvangst van de schriftelijke opdracht geeft administratie een kopie van het offertedeel met de afgesproken werkzaamheden aan uitvoering. De opdracht wordt in de map ‘onderhoudsoffertes’ gedaan.</w:t>
            </w:r>
          </w:p>
        </w:tc>
      </w:tr>
      <w:tr w:rsidR="00BB7DD6" w:rsidRPr="002654B6" w:rsidTr="00BC25D6">
        <w:tc>
          <w:tcPr>
            <w:tcW w:w="534" w:type="dxa"/>
            <w:shd w:val="clear" w:color="auto" w:fill="auto"/>
          </w:tcPr>
          <w:p w:rsidR="00BB7DD6" w:rsidRPr="002654B6" w:rsidRDefault="00BB7DD6" w:rsidP="00BC25D6">
            <w:pPr>
              <w:pStyle w:val="Lijstalinea"/>
              <w:spacing w:after="0" w:line="240" w:lineRule="auto"/>
              <w:ind w:left="0"/>
              <w:jc w:val="center"/>
              <w:rPr>
                <w:b/>
              </w:rPr>
            </w:pPr>
            <w:r w:rsidRPr="002654B6">
              <w:rPr>
                <w:b/>
              </w:rPr>
              <w:t>5</w:t>
            </w:r>
          </w:p>
        </w:tc>
        <w:tc>
          <w:tcPr>
            <w:tcW w:w="1701" w:type="dxa"/>
            <w:shd w:val="clear" w:color="auto" w:fill="auto"/>
          </w:tcPr>
          <w:p w:rsidR="00BB7DD6" w:rsidRPr="002654B6" w:rsidRDefault="00BB7DD6" w:rsidP="00BC25D6">
            <w:pPr>
              <w:pStyle w:val="Lijstalinea"/>
              <w:spacing w:after="0" w:line="240" w:lineRule="auto"/>
              <w:ind w:left="0"/>
            </w:pPr>
            <w:r w:rsidRPr="002654B6">
              <w:t>uitvoering opdracht</w:t>
            </w:r>
          </w:p>
        </w:tc>
        <w:tc>
          <w:tcPr>
            <w:tcW w:w="1417" w:type="dxa"/>
            <w:shd w:val="clear" w:color="auto" w:fill="auto"/>
          </w:tcPr>
          <w:p w:rsidR="00BB7DD6" w:rsidRPr="002654B6" w:rsidRDefault="00BB7DD6" w:rsidP="00BC25D6">
            <w:pPr>
              <w:pStyle w:val="Lijstalinea"/>
              <w:spacing w:after="0" w:line="240" w:lineRule="auto"/>
              <w:ind w:left="0"/>
            </w:pPr>
            <w:r w:rsidRPr="002654B6">
              <w:t>uitvoering</w:t>
            </w:r>
          </w:p>
        </w:tc>
        <w:tc>
          <w:tcPr>
            <w:tcW w:w="5528" w:type="dxa"/>
            <w:shd w:val="clear" w:color="auto" w:fill="auto"/>
          </w:tcPr>
          <w:p w:rsidR="00BB7DD6" w:rsidRPr="002654B6" w:rsidRDefault="00BB7DD6" w:rsidP="00BC25D6">
            <w:pPr>
              <w:pStyle w:val="Lijstalinea"/>
              <w:spacing w:after="0" w:line="240" w:lineRule="auto"/>
              <w:ind w:left="0"/>
            </w:pPr>
            <w:r w:rsidRPr="002654B6">
              <w:t>Uitvoering voert opdracht conform offerte uit en levert de kopie voorzien van de uitvoeringsdatum en naam van de uitvoerende in bij administratie.</w:t>
            </w:r>
          </w:p>
        </w:tc>
      </w:tr>
      <w:tr w:rsidR="00BB7DD6" w:rsidRPr="002654B6" w:rsidTr="00BC25D6">
        <w:tc>
          <w:tcPr>
            <w:tcW w:w="534" w:type="dxa"/>
            <w:shd w:val="clear" w:color="auto" w:fill="auto"/>
          </w:tcPr>
          <w:p w:rsidR="00BB7DD6" w:rsidRPr="002654B6" w:rsidRDefault="00BB7DD6" w:rsidP="00BC25D6">
            <w:pPr>
              <w:pStyle w:val="Lijstalinea"/>
              <w:spacing w:after="0" w:line="240" w:lineRule="auto"/>
              <w:ind w:left="0"/>
              <w:jc w:val="center"/>
              <w:rPr>
                <w:b/>
              </w:rPr>
            </w:pPr>
            <w:r w:rsidRPr="002654B6">
              <w:rPr>
                <w:b/>
              </w:rPr>
              <w:t>6</w:t>
            </w:r>
          </w:p>
        </w:tc>
        <w:tc>
          <w:tcPr>
            <w:tcW w:w="1701" w:type="dxa"/>
            <w:shd w:val="clear" w:color="auto" w:fill="auto"/>
          </w:tcPr>
          <w:p w:rsidR="00BB7DD6" w:rsidRPr="002654B6" w:rsidRDefault="00BB7DD6" w:rsidP="00BC25D6">
            <w:pPr>
              <w:pStyle w:val="Lijstalinea"/>
              <w:spacing w:after="0" w:line="240" w:lineRule="auto"/>
              <w:ind w:left="0"/>
            </w:pPr>
            <w:r w:rsidRPr="002654B6">
              <w:t>facturatie voorbereiding</w:t>
            </w:r>
          </w:p>
        </w:tc>
        <w:tc>
          <w:tcPr>
            <w:tcW w:w="1417" w:type="dxa"/>
            <w:shd w:val="clear" w:color="auto" w:fill="auto"/>
          </w:tcPr>
          <w:p w:rsidR="00BB7DD6" w:rsidRPr="002654B6" w:rsidRDefault="00BB7DD6" w:rsidP="00BC25D6">
            <w:pPr>
              <w:pStyle w:val="Lijstalinea"/>
              <w:spacing w:after="0" w:line="240" w:lineRule="auto"/>
              <w:ind w:left="0"/>
            </w:pPr>
            <w:r w:rsidRPr="002654B6">
              <w:t>administratie</w:t>
            </w:r>
          </w:p>
        </w:tc>
        <w:tc>
          <w:tcPr>
            <w:tcW w:w="5528" w:type="dxa"/>
            <w:shd w:val="clear" w:color="auto" w:fill="auto"/>
          </w:tcPr>
          <w:p w:rsidR="00BB7DD6" w:rsidRPr="002654B6" w:rsidRDefault="00BB7DD6" w:rsidP="00BC25D6">
            <w:pPr>
              <w:pStyle w:val="Lijstalinea"/>
              <w:spacing w:after="0" w:line="240" w:lineRule="auto"/>
              <w:ind w:left="0"/>
            </w:pPr>
            <w:r w:rsidRPr="002654B6">
              <w:t xml:space="preserve">Administratie zet opdracht klaar voor facturatie </w:t>
            </w:r>
            <w:r w:rsidRPr="002654B6">
              <w:sym w:font="Wingdings" w:char="F0E0"/>
            </w:r>
            <w:r w:rsidRPr="002654B6">
              <w:t xml:space="preserve"> </w:t>
            </w:r>
            <w:r w:rsidRPr="002654B6">
              <w:rPr>
                <w:b/>
                <w:i/>
                <w:u w:val="single"/>
              </w:rPr>
              <w:t xml:space="preserve">werkproces nr.  7 </w:t>
            </w:r>
            <w:r w:rsidRPr="002654B6">
              <w:t>en zet gegevens in ‘automatisering’</w:t>
            </w:r>
          </w:p>
        </w:tc>
      </w:tr>
      <w:tr w:rsidR="00BB7DD6" w:rsidRPr="002654B6" w:rsidTr="00BC25D6">
        <w:tc>
          <w:tcPr>
            <w:tcW w:w="534" w:type="dxa"/>
            <w:shd w:val="clear" w:color="auto" w:fill="auto"/>
          </w:tcPr>
          <w:p w:rsidR="00BB7DD6" w:rsidRPr="002654B6" w:rsidRDefault="00BB7DD6" w:rsidP="00BC25D6">
            <w:pPr>
              <w:pStyle w:val="Lijstalinea"/>
              <w:spacing w:after="0" w:line="240" w:lineRule="auto"/>
              <w:ind w:left="0"/>
              <w:jc w:val="center"/>
              <w:rPr>
                <w:b/>
              </w:rPr>
            </w:pPr>
            <w:r w:rsidRPr="002654B6">
              <w:rPr>
                <w:b/>
              </w:rPr>
              <w:t>7</w:t>
            </w:r>
          </w:p>
        </w:tc>
        <w:tc>
          <w:tcPr>
            <w:tcW w:w="1701" w:type="dxa"/>
            <w:shd w:val="clear" w:color="auto" w:fill="auto"/>
          </w:tcPr>
          <w:p w:rsidR="00BB7DD6" w:rsidRPr="002654B6" w:rsidRDefault="00BB7DD6" w:rsidP="00BC25D6">
            <w:pPr>
              <w:pStyle w:val="Lijstalinea"/>
              <w:spacing w:after="0" w:line="240" w:lineRule="auto"/>
              <w:ind w:left="0"/>
            </w:pPr>
            <w:r w:rsidRPr="002654B6">
              <w:t>periodieke controle offertes</w:t>
            </w:r>
          </w:p>
        </w:tc>
        <w:tc>
          <w:tcPr>
            <w:tcW w:w="1417" w:type="dxa"/>
            <w:shd w:val="clear" w:color="auto" w:fill="auto"/>
          </w:tcPr>
          <w:p w:rsidR="00BB7DD6" w:rsidRPr="002654B6" w:rsidRDefault="00BB7DD6" w:rsidP="00BC25D6">
            <w:pPr>
              <w:pStyle w:val="Lijstalinea"/>
              <w:spacing w:after="0" w:line="240" w:lineRule="auto"/>
              <w:ind w:left="0"/>
            </w:pPr>
            <w:r w:rsidRPr="002654B6">
              <w:t>administratie</w:t>
            </w:r>
          </w:p>
        </w:tc>
        <w:tc>
          <w:tcPr>
            <w:tcW w:w="5528" w:type="dxa"/>
            <w:shd w:val="clear" w:color="auto" w:fill="auto"/>
          </w:tcPr>
          <w:p w:rsidR="00BB7DD6" w:rsidRPr="002654B6" w:rsidRDefault="00BB7DD6" w:rsidP="00BC25D6">
            <w:pPr>
              <w:pStyle w:val="Lijstalinea"/>
              <w:spacing w:after="0" w:line="240" w:lineRule="auto"/>
              <w:ind w:left="0"/>
            </w:pPr>
            <w:r w:rsidRPr="002654B6">
              <w:t>Eenmaal per kwartaal checkt administratie de formulieren in de map ‘onderhoudsoffertes’ en neemt waar nodig actie.</w:t>
            </w:r>
          </w:p>
        </w:tc>
      </w:tr>
    </w:tbl>
    <w:p w:rsidR="00410349" w:rsidRDefault="00410349"/>
    <w:p w:rsidR="006219EC" w:rsidRDefault="006219EC"/>
    <w:p w:rsidR="006219EC" w:rsidRPr="006219EC" w:rsidRDefault="006219EC" w:rsidP="006219EC">
      <w:pPr>
        <w:pStyle w:val="Lijstalinea"/>
        <w:ind w:left="708"/>
        <w:rPr>
          <w:i/>
        </w:rPr>
      </w:pPr>
      <w:r w:rsidRPr="006219EC">
        <w:rPr>
          <w:i/>
        </w:rPr>
        <w:t>Uitgangspunt bij de werkproces 4.1, 4.2 en 4.3 is een situatie waarbij het onderhoud van de grafbedekking conform verordening / reglement geheel aan de rechthebbende / gebruiker is.</w:t>
      </w:r>
    </w:p>
    <w:p w:rsidR="006219EC" w:rsidRDefault="006219EC"/>
    <w:sectPr w:rsidR="006219EC" w:rsidSect="00410349">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498" w:rsidRDefault="00A36498" w:rsidP="00BB7DD6">
      <w:pPr>
        <w:spacing w:after="0" w:line="240" w:lineRule="auto"/>
      </w:pPr>
      <w:r>
        <w:separator/>
      </w:r>
    </w:p>
  </w:endnote>
  <w:endnote w:type="continuationSeparator" w:id="0">
    <w:p w:rsidR="00A36498" w:rsidRDefault="00A36498" w:rsidP="00BB7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498" w:rsidRDefault="00A36498" w:rsidP="00BB7DD6">
      <w:pPr>
        <w:spacing w:after="0" w:line="240" w:lineRule="auto"/>
      </w:pPr>
      <w:r>
        <w:separator/>
      </w:r>
    </w:p>
  </w:footnote>
  <w:footnote w:type="continuationSeparator" w:id="0">
    <w:p w:rsidR="00A36498" w:rsidRDefault="00A36498" w:rsidP="00BB7D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36"/>
      <w:gridCol w:w="1152"/>
    </w:tblGrid>
    <w:tr w:rsidR="00BB7DD6">
      <w:tc>
        <w:tcPr>
          <w:tcW w:w="0" w:type="auto"/>
          <w:tcBorders>
            <w:right w:val="single" w:sz="6" w:space="0" w:color="000000" w:themeColor="text1"/>
          </w:tcBorders>
        </w:tcPr>
        <w:sdt>
          <w:sdtPr>
            <w:alias w:val="Bedrijf"/>
            <w:id w:val="78735422"/>
            <w:placeholder>
              <w:docPart w:val="6A6A9BBA0E8A419BBFBC75C3B8411CD0"/>
            </w:placeholder>
            <w:dataBinding w:prefixMappings="xmlns:ns0='http://schemas.openxmlformats.org/officeDocument/2006/extended-properties'" w:xpath="/ns0:Properties[1]/ns0:Company[1]" w:storeItemID="{6668398D-A668-4E3E-A5EB-62B293D839F1}"/>
            <w:text/>
          </w:sdtPr>
          <w:sdtContent>
            <w:p w:rsidR="00BB7DD6" w:rsidRDefault="00BB7DD6">
              <w:pPr>
                <w:pStyle w:val="Koptekst"/>
                <w:jc w:val="right"/>
              </w:pPr>
              <w:r>
                <w:t>wp4.1.0_rev00_nov13</w:t>
              </w:r>
            </w:p>
          </w:sdtContent>
        </w:sdt>
        <w:sdt>
          <w:sdtPr>
            <w:rPr>
              <w:b/>
              <w:bCs/>
            </w:rPr>
            <w:alias w:val="Titel"/>
            <w:id w:val="78735415"/>
            <w:placeholder>
              <w:docPart w:val="CC961382DB2449E88C0649B04D3CFC10"/>
            </w:placeholder>
            <w:dataBinding w:prefixMappings="xmlns:ns0='http://schemas.openxmlformats.org/package/2006/metadata/core-properties' xmlns:ns1='http://purl.org/dc/elements/1.1/'" w:xpath="/ns0:coreProperties[1]/ns1:title[1]" w:storeItemID="{6C3C8BC8-F283-45AE-878A-BAB7291924A1}"/>
            <w:text/>
          </w:sdtPr>
          <w:sdtContent>
            <w:p w:rsidR="00BB7DD6" w:rsidRDefault="00BB7DD6" w:rsidP="00BB7DD6">
              <w:pPr>
                <w:pStyle w:val="Koptekst"/>
                <w:jc w:val="right"/>
                <w:rPr>
                  <w:b/>
                  <w:bCs/>
                </w:rPr>
              </w:pPr>
              <w:r>
                <w:rPr>
                  <w:b/>
                  <w:bCs/>
                </w:rPr>
                <w:t>Landelijke Organisatie van Begraafplaatsen</w:t>
              </w:r>
            </w:p>
          </w:sdtContent>
        </w:sdt>
      </w:tc>
      <w:tc>
        <w:tcPr>
          <w:tcW w:w="1152" w:type="dxa"/>
          <w:tcBorders>
            <w:left w:val="single" w:sz="6" w:space="0" w:color="000000" w:themeColor="text1"/>
          </w:tcBorders>
        </w:tcPr>
        <w:p w:rsidR="00BB7DD6" w:rsidRDefault="00A155DA">
          <w:pPr>
            <w:pStyle w:val="Koptekst"/>
            <w:rPr>
              <w:b/>
            </w:rPr>
          </w:pPr>
          <w:fldSimple w:instr=" PAGE   \* MERGEFORMAT ">
            <w:r w:rsidR="006219EC">
              <w:rPr>
                <w:noProof/>
              </w:rPr>
              <w:t>1</w:t>
            </w:r>
          </w:fldSimple>
        </w:p>
      </w:tc>
    </w:tr>
  </w:tbl>
  <w:p w:rsidR="00BB7DD6" w:rsidRDefault="00BB7DD6">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B7DD6"/>
    <w:rsid w:val="001578E0"/>
    <w:rsid w:val="003E7AFF"/>
    <w:rsid w:val="00410349"/>
    <w:rsid w:val="006219EC"/>
    <w:rsid w:val="00A155DA"/>
    <w:rsid w:val="00A36498"/>
    <w:rsid w:val="00BB7DD6"/>
    <w:rsid w:val="00C46AD6"/>
    <w:rsid w:val="00E86F38"/>
    <w:rsid w:val="00F70C74"/>
    <w:rsid w:val="00FC342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7DD6"/>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7DD6"/>
    <w:pPr>
      <w:ind w:left="720"/>
      <w:contextualSpacing/>
    </w:pPr>
  </w:style>
  <w:style w:type="paragraph" w:styleId="Koptekst">
    <w:name w:val="header"/>
    <w:basedOn w:val="Standaard"/>
    <w:link w:val="KoptekstChar"/>
    <w:uiPriority w:val="99"/>
    <w:unhideWhenUsed/>
    <w:rsid w:val="00BB7D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7DD6"/>
    <w:rPr>
      <w:rFonts w:ascii="Calibri" w:eastAsia="Calibri" w:hAnsi="Calibri" w:cs="Times New Roman"/>
    </w:rPr>
  </w:style>
  <w:style w:type="paragraph" w:styleId="Voettekst">
    <w:name w:val="footer"/>
    <w:basedOn w:val="Standaard"/>
    <w:link w:val="VoettekstChar"/>
    <w:uiPriority w:val="99"/>
    <w:semiHidden/>
    <w:unhideWhenUsed/>
    <w:rsid w:val="00BB7D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BB7DD6"/>
    <w:rPr>
      <w:rFonts w:ascii="Calibri" w:eastAsia="Calibri" w:hAnsi="Calibri" w:cs="Times New Roman"/>
    </w:rPr>
  </w:style>
  <w:style w:type="table" w:styleId="Tabelraster">
    <w:name w:val="Table Grid"/>
    <w:basedOn w:val="Standaardtabel"/>
    <w:uiPriority w:val="1"/>
    <w:rsid w:val="00BB7DD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BB7D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7DD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6A9BBA0E8A419BBFBC75C3B8411CD0"/>
        <w:category>
          <w:name w:val="Algemeen"/>
          <w:gallery w:val="placeholder"/>
        </w:category>
        <w:types>
          <w:type w:val="bbPlcHdr"/>
        </w:types>
        <w:behaviors>
          <w:behavior w:val="content"/>
        </w:behaviors>
        <w:guid w:val="{5C325427-E157-4E1A-A8F3-D5B198CE4B2C}"/>
      </w:docPartPr>
      <w:docPartBody>
        <w:p w:rsidR="00B8130D" w:rsidRDefault="005A2FD1" w:rsidP="005A2FD1">
          <w:pPr>
            <w:pStyle w:val="6A6A9BBA0E8A419BBFBC75C3B8411CD0"/>
          </w:pPr>
          <w:r>
            <w:t>[Geef de naam van het bedrijf op]</w:t>
          </w:r>
        </w:p>
      </w:docPartBody>
    </w:docPart>
    <w:docPart>
      <w:docPartPr>
        <w:name w:val="CC961382DB2449E88C0649B04D3CFC10"/>
        <w:category>
          <w:name w:val="Algemeen"/>
          <w:gallery w:val="placeholder"/>
        </w:category>
        <w:types>
          <w:type w:val="bbPlcHdr"/>
        </w:types>
        <w:behaviors>
          <w:behavior w:val="content"/>
        </w:behaviors>
        <w:guid w:val="{733771D2-7765-4DC3-B056-D87B0652650C}"/>
      </w:docPartPr>
      <w:docPartBody>
        <w:p w:rsidR="00B8130D" w:rsidRDefault="005A2FD1" w:rsidP="005A2FD1">
          <w:pPr>
            <w:pStyle w:val="CC961382DB2449E88C0649B04D3CFC10"/>
          </w:pPr>
          <w:r>
            <w:rPr>
              <w:b/>
              <w:bCs/>
            </w:rPr>
            <w:t>[Geef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A2FD1"/>
    <w:rsid w:val="00056296"/>
    <w:rsid w:val="005A2FD1"/>
    <w:rsid w:val="00B8130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13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A6A9BBA0E8A419BBFBC75C3B8411CD0">
    <w:name w:val="6A6A9BBA0E8A419BBFBC75C3B8411CD0"/>
    <w:rsid w:val="005A2FD1"/>
  </w:style>
  <w:style w:type="paragraph" w:customStyle="1" w:styleId="CC961382DB2449E88C0649B04D3CFC10">
    <w:name w:val="CC961382DB2449E88C0649B04D3CFC10"/>
    <w:rsid w:val="005A2FD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1711</Characters>
  <Application>Microsoft Office Word</Application>
  <DocSecurity>0</DocSecurity>
  <Lines>14</Lines>
  <Paragraphs>4</Paragraphs>
  <ScaleCrop>false</ScaleCrop>
  <Company>wp4.1.0_rev00_nov13</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Landelijke Organisatie van Begraafplaatsen</dc:title>
  <dc:creator>fammidwoudcompu</dc:creator>
  <cp:lastModifiedBy>fammidwoudcompu</cp:lastModifiedBy>
  <cp:revision>2</cp:revision>
  <dcterms:created xsi:type="dcterms:W3CDTF">2013-10-24T13:02:00Z</dcterms:created>
  <dcterms:modified xsi:type="dcterms:W3CDTF">2013-10-24T13:05:00Z</dcterms:modified>
</cp:coreProperties>
</file>